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ГОРОДА МОСКВЫ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ГОРОДА МОСКВЫ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«ПОЛИТЕХНИЧЕСКИЙ КОЛЛЕДЖ №50 ИМЕНИ ДВАЖДЫ ГЕРОЯ 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СОЦИАЛИСТИЧЕСКОГО ТРУДА Н.А.ЗЛОБИНА»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ПК №50  ИМЕНИ ДВАЖДЫ ГЕРОЯ СОЦИАЛИСТИЧЕСКОГО ТРУДА Н.А.ЗЛОБИНА)</w:t>
      </w:r>
    </w:p>
    <w:p w:rsidR="007C7121" w:rsidRPr="007C7121" w:rsidRDefault="007C7121" w:rsidP="007C7121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21" w:rsidRPr="007C7121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1" w:rsidRPr="00C205FD" w:rsidRDefault="007C7121" w:rsidP="007C7121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Одобрено</w:t>
      </w:r>
    </w:p>
    <w:p w:rsidR="007C7121" w:rsidRPr="00C205FD" w:rsidRDefault="007C7121" w:rsidP="007C7121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(цикловой) комиссией </w:t>
      </w:r>
    </w:p>
    <w:p w:rsidR="007C7121" w:rsidRPr="00C205FD" w:rsidRDefault="00722107" w:rsidP="007C7121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C205FD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«Экономика и управление»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7C7121" w:rsidRPr="00C205FD" w:rsidTr="00F019A1">
        <w:trPr>
          <w:trHeight w:val="664"/>
        </w:trPr>
        <w:tc>
          <w:tcPr>
            <w:tcW w:w="10031" w:type="dxa"/>
            <w:hideMark/>
          </w:tcPr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</w:t>
            </w:r>
            <w:r w:rsidR="00722107" w:rsidRPr="00C205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</w:t>
            </w: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г.</w:t>
            </w:r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121" w:rsidRPr="00C205FD" w:rsidTr="00F019A1">
        <w:trPr>
          <w:trHeight w:val="995"/>
        </w:trPr>
        <w:tc>
          <w:tcPr>
            <w:tcW w:w="10031" w:type="dxa"/>
            <w:hideMark/>
          </w:tcPr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</w:t>
            </w:r>
            <w:proofErr w:type="gramEnd"/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(цикловой)  комиссии </w:t>
            </w:r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121" w:rsidRPr="00C205FD" w:rsidRDefault="00722107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7C7121"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Е.Е.Гурашвили</w:t>
            </w:r>
            <w:proofErr w:type="spellEnd"/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                  Ф.И.О.                                      </w:t>
            </w:r>
          </w:p>
          <w:p w:rsidR="007C7121" w:rsidRPr="00C205FD" w:rsidRDefault="007C7121" w:rsidP="007C7121">
            <w:pPr>
              <w:spacing w:after="0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121" w:rsidRPr="00C205FD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21" w:rsidRPr="007C7121" w:rsidRDefault="00722107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материал</w:t>
      </w:r>
    </w:p>
    <w:p w:rsidR="00722107" w:rsidRDefault="007C7121" w:rsidP="0072210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C7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107" w:rsidRPr="00073A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</w:t>
      </w:r>
      <w:r w:rsidR="0072210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ПМ 02 Организация и проведение экономической и маркетинговой деятельности</w:t>
      </w:r>
    </w:p>
    <w:p w:rsidR="00722107" w:rsidRPr="00073A3A" w:rsidRDefault="00722107" w:rsidP="0072210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МДК 02.01 </w:t>
      </w:r>
      <w:r w:rsidRPr="00073A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Финансы, налоги и налогообложение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21" w:rsidRPr="007C7121" w:rsidRDefault="007C7121" w:rsidP="00BB2767">
      <w:pPr>
        <w:spacing w:after="131" w:line="270" w:lineRule="auto"/>
        <w:ind w:left="1134" w:right="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7C7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1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38.02.04  «Коммерция (по отраслям)» </w:t>
      </w: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1" w:rsidRPr="007C7121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21" w:rsidRPr="007C7121" w:rsidRDefault="00722107" w:rsidP="007C7121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8</w:t>
      </w:r>
    </w:p>
    <w:p w:rsidR="007C7121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Default="00722107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Default="00722107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Default="00722107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FD" w:rsidRDefault="00C205FD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FD" w:rsidRDefault="00C205FD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7C7121" w:rsidRDefault="00722107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21" w:rsidRPr="00C205FD" w:rsidRDefault="007C7121" w:rsidP="007C71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722107" w:rsidRPr="00C205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И.А.Емельянова</w:t>
      </w:r>
      <w:proofErr w:type="spellEnd"/>
      <w:r w:rsidRPr="00C20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высшей квалификационной категории ГБПОУ  ПК № 50 имени дважды Героя Социалистического Труда Н. А. Злобина.</w:t>
      </w:r>
    </w:p>
    <w:p w:rsidR="007C7121" w:rsidRPr="00C205FD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1" w:rsidRPr="00C205FD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1" w:rsidRPr="00C205FD" w:rsidRDefault="00722107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 2020 </w:t>
      </w:r>
      <w:r w:rsidR="007C7121" w:rsidRPr="00C205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7121" w:rsidRPr="007C7121" w:rsidRDefault="007C7121" w:rsidP="00C20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21" w:rsidRPr="007C7121" w:rsidRDefault="007C7121" w:rsidP="007C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Согласно рабочему учебному плану  для специальности  </w:t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38.02.04  «Коммерция (по отраслям)»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проведение </w:t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экзамена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группы </w:t>
      </w:r>
      <w:proofErr w:type="gramStart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КМ</w:t>
      </w:r>
      <w:proofErr w:type="gramEnd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 курс, 8 семестр, который позволяет проверить теоретические знания обучающихся в изучении Профессионального модуля 01. К экзамену допускаются обучающиеся, выполнившие все требования учебной программы и не имеющие задолженности по текущей успеваемости. </w:t>
      </w:r>
    </w:p>
    <w:p w:rsidR="00722107" w:rsidRPr="00C205FD" w:rsidRDefault="007C7121" w:rsidP="00C205FD">
      <w:pPr>
        <w:pStyle w:val="a3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>«Финансы, налоги и налогообложение</w:t>
      </w:r>
      <w:r w:rsidRPr="00C205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BB2767"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>38.02.04</w:t>
      </w:r>
      <w:r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Коммерция (по отраслям) </w:t>
      </w:r>
      <w:r w:rsidR="00722107" w:rsidRPr="00C205FD">
        <w:rPr>
          <w:rFonts w:ascii="Times New Roman" w:hAnsi="Times New Roman" w:cs="Times New Roman"/>
          <w:sz w:val="28"/>
          <w:szCs w:val="28"/>
          <w:lang w:eastAsia="ru-RU"/>
        </w:rPr>
        <w:t>обучающийся должен</w:t>
      </w: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финансовые документы и отчеты;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нормативными документами в области налогообложения, регулирующими механизм и порядок налогообложения;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рассчитывать основные налоги;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результаты финансово - хозяйственной деятельности торговых организаций;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методы и приемы финансово - хозяйственной деятельности для разных видов анализа;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сущность, функции и роль финансов в экономике, сущность и функции денег, денежного обращения;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и денежно-кредитную политику, финансовое планирование и методы финансового контроля;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положения налогового законодательства;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классификацию налогов;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налоговой службы; </w:t>
      </w:r>
    </w:p>
    <w:p w:rsidR="007C7121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методику расчета основных видов налогов; </w:t>
      </w:r>
    </w:p>
    <w:p w:rsidR="00722107" w:rsidRPr="00C205FD" w:rsidRDefault="007C7121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</w:t>
      </w:r>
      <w:r w:rsidR="00BB2767" w:rsidRPr="00C205FD">
        <w:rPr>
          <w:rFonts w:ascii="Times New Roman" w:hAnsi="Times New Roman" w:cs="Times New Roman"/>
          <w:sz w:val="28"/>
          <w:szCs w:val="28"/>
          <w:lang w:eastAsia="ru-RU"/>
        </w:rPr>
        <w:t>совых результатов деятельности.</w:t>
      </w:r>
    </w:p>
    <w:p w:rsidR="00722107" w:rsidRPr="00C205FD" w:rsidRDefault="00BB2767" w:rsidP="00C20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FD">
        <w:rPr>
          <w:rFonts w:ascii="Times New Roman" w:hAnsi="Times New Roman" w:cs="Times New Roman"/>
          <w:sz w:val="28"/>
          <w:szCs w:val="28"/>
          <w:lang w:eastAsia="ru-RU"/>
        </w:rPr>
        <w:t>Объем учебного материала, вошедшего в экзаменационный материал (перечень тем):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b/>
          <w:sz w:val="28"/>
          <w:szCs w:val="28"/>
        </w:rPr>
        <w:t>Раздел 1. Финансы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sz w:val="28"/>
          <w:szCs w:val="28"/>
        </w:rPr>
        <w:t>Тема 1.1 Финансы коммерческих организаций</w:t>
      </w:r>
    </w:p>
    <w:p w:rsidR="00C205FD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sz w:val="28"/>
          <w:szCs w:val="28"/>
        </w:rPr>
        <w:t>Тема 1.2. Управление финансами.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b/>
          <w:sz w:val="28"/>
          <w:szCs w:val="28"/>
        </w:rPr>
        <w:t>Раздел 2. Налоги и налогообложение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sz w:val="28"/>
          <w:szCs w:val="28"/>
        </w:rPr>
        <w:t>Тема 2.1 Теоретические основы налогообложения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67">
        <w:rPr>
          <w:rFonts w:ascii="Times New Roman" w:eastAsia="Times New Roman" w:hAnsi="Times New Roman" w:cs="Times New Roman"/>
          <w:sz w:val="28"/>
          <w:szCs w:val="28"/>
        </w:rPr>
        <w:t>Тема 2.2. Упрощенная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767">
        <w:rPr>
          <w:rFonts w:ascii="Times New Roman" w:eastAsia="Times New Roman" w:hAnsi="Times New Roman" w:cs="Times New Roman"/>
          <w:sz w:val="28"/>
          <w:szCs w:val="28"/>
        </w:rPr>
        <w:t>Налогообложения.</w:t>
      </w:r>
    </w:p>
    <w:p w:rsidR="00BB2767" w:rsidRPr="00BB2767" w:rsidRDefault="00487A8A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2.3. </w:t>
      </w:r>
      <w:r w:rsidR="00BB2767" w:rsidRPr="00BB276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BB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767" w:rsidRPr="00BB2767">
        <w:rPr>
          <w:rFonts w:ascii="Times New Roman" w:eastAsia="Times New Roman" w:hAnsi="Times New Roman" w:cs="Times New Roman"/>
          <w:sz w:val="28"/>
          <w:szCs w:val="28"/>
        </w:rPr>
        <w:t>налогообложения для сельскохозяйственных товаропроизводителей (ЕСХН).</w:t>
      </w:r>
    </w:p>
    <w:p w:rsidR="00722107" w:rsidRPr="00487A8A" w:rsidRDefault="00487A8A" w:rsidP="00C205F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2.4 </w:t>
      </w:r>
      <w:r w:rsidR="00BB2767" w:rsidRPr="00BB276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BB2767" w:rsidRPr="00BB2767">
        <w:rPr>
          <w:rFonts w:ascii="Times New Roman" w:eastAsia="Times New Roman" w:hAnsi="Times New Roman" w:cs="Times New Roman"/>
          <w:sz w:val="28"/>
          <w:szCs w:val="28"/>
        </w:rPr>
        <w:tab/>
        <w:t>налогообложения в виде  единого н</w:t>
      </w:r>
      <w:r>
        <w:rPr>
          <w:rFonts w:ascii="Times New Roman" w:eastAsia="Times New Roman" w:hAnsi="Times New Roman" w:cs="Times New Roman"/>
          <w:sz w:val="28"/>
          <w:szCs w:val="28"/>
        </w:rPr>
        <w:t>алога на вмененный доход (ЕНВД)</w:t>
      </w:r>
    </w:p>
    <w:p w:rsidR="00487A8A" w:rsidRPr="00073A3A" w:rsidRDefault="00BB2767" w:rsidP="00C205FD">
      <w:pPr>
        <w:spacing w:after="0" w:line="240" w:lineRule="auto"/>
        <w:ind w:firstLine="14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Экзаменационный материал - билеты составлены для обучающихся 4 курса, </w:t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КМ-401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38.02.04  «Коммерция (по отраслям)»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проведению экзамена по окончании 8  семестра обучения по </w:t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87A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ПМ 02 Организация и проведение экономической и маркетинговой деятельности</w:t>
      </w:r>
      <w:r w:rsidR="00487A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="00487A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МДК 02.01 </w:t>
      </w:r>
      <w:r w:rsidR="00487A8A" w:rsidRPr="00073A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="00487A8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Финансы, налоги и налогообложение</w:t>
      </w:r>
      <w:r w:rsidR="00487A8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.</w:t>
      </w:r>
      <w:proofErr w:type="gramEnd"/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 является итоговым контролем успеваемости и  имеет целью  проверить и оценить уровень знаний, полученных обучающимися, умение применять их к решению практических задач, а также степень овладения практическими умениями и навыками  в объеме требований учебной программы. 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проводится в соответствии с календарн</w:t>
      </w:r>
      <w:proofErr w:type="gramStart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тематическим планом (КТП) на 2019-2020 учебный год,  утверждённым заместителем директора по ККО ГБПОУ «Политехнический Колледж № 50 имени дважды Героя Социалистического Труда </w:t>
      </w:r>
      <w:proofErr w:type="spellStart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Н.А.Злобина</w:t>
      </w:r>
      <w:proofErr w:type="spellEnd"/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»  от «</w:t>
      </w:r>
      <w:r w:rsidR="00487A8A">
        <w:rPr>
          <w:rFonts w:ascii="Times New Roman" w:eastAsia="Calibri" w:hAnsi="Times New Roman" w:cs="Times New Roman"/>
          <w:sz w:val="28"/>
          <w:szCs w:val="28"/>
          <w:u w:val="single" w:color="FF0000"/>
          <w:lang w:eastAsia="ru-RU"/>
        </w:rPr>
        <w:t xml:space="preserve"> ___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87A8A">
        <w:rPr>
          <w:rFonts w:ascii="Times New Roman" w:eastAsia="Calibri" w:hAnsi="Times New Roman" w:cs="Times New Roman"/>
          <w:sz w:val="28"/>
          <w:szCs w:val="28"/>
          <w:u w:val="single" w:color="FF0000"/>
          <w:lang w:eastAsia="ru-RU"/>
        </w:rPr>
        <w:t>_____</w:t>
      </w:r>
      <w:r w:rsidR="00487A8A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 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К комплекту экзаменационных билетов прилагаются разработанные преподавателем и утвержденные на заседании предметной (цикловой) комиссии критерии оценки по дисциплине.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7A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проведения экзамена: </w:t>
      </w:r>
    </w:p>
    <w:p w:rsidR="00BB2767" w:rsidRPr="00BB2767" w:rsidRDefault="00BB2767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 принимается преподавателем. Форма экзамена - устный ответ по двум вопросам  билета, включающим  два теоретических вопроса из разных тем программы модуля, и письменный ответ на вопросы теста по изученным темам (практическое задание в билете). </w:t>
      </w:r>
    </w:p>
    <w:p w:rsidR="00BB2767" w:rsidRPr="00BB2767" w:rsidRDefault="00487A8A" w:rsidP="00C205FD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2767"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учебном кабинете, где принимается экзамен, могут одновременно находиться не более четырех экзаменующихся. </w:t>
      </w:r>
      <w:proofErr w:type="gramStart"/>
      <w:r w:rsidR="00BB2767"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ответу обучающемуся отводится не более 20 мин. Время, отводимое на ответ по билету, не должно превышать 10 мин. Устный экзамен проводится по билетам в следующем порядке: готовясь к ответу, обучающийся  намечает план или пишет  конспект ответа на предоставленном листе бумаги, при необходимости выполняет схемы или записывает формулы расчетов.</w:t>
      </w:r>
      <w:proofErr w:type="gramEnd"/>
      <w:r w:rsidR="00BB2767"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Тестовое практическое задание  проводится в письменной форме на листе бумаги. Принимающий  экзамен может задавать дополнительные и уточняющие  вопросы.  Оценка по результатам экзамена объявляется </w:t>
      </w:r>
      <w:proofErr w:type="gramStart"/>
      <w:r w:rsidR="00BB2767"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BB2767" w:rsidRPr="00BB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а затем  заносится в экзаменационную ведомость  и  зачетную  книжку обучающегося. </w:t>
      </w:r>
    </w:p>
    <w:p w:rsidR="00BB2767" w:rsidRPr="00487A8A" w:rsidRDefault="00BB2767" w:rsidP="00C205FD">
      <w:pPr>
        <w:spacing w:after="67"/>
        <w:ind w:firstLine="141"/>
        <w:rPr>
          <w:rFonts w:ascii="Calibri" w:eastAsia="Calibri" w:hAnsi="Calibri" w:cs="Calibri"/>
          <w:color w:val="000000"/>
          <w:lang w:eastAsia="ru-RU"/>
        </w:rPr>
      </w:pPr>
      <w:r w:rsidRPr="00BB276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487A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Критерии выставления оценки на экзамене: </w:t>
      </w:r>
    </w:p>
    <w:p w:rsidR="00BB2767" w:rsidRPr="00487A8A" w:rsidRDefault="00BB2767" w:rsidP="00C205FD">
      <w:pPr>
        <w:pStyle w:val="a3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«Отлично»,</w:t>
      </w:r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обучающийся показал глубокие знания программного материала по поставленному вопросу, грамотно, логично и стройно его излагает, знает содержание дополнительно рекомендованной литературы, быстро принимает правильные решения, ответил правильно на 90-100 % вопросов  тестового задания. </w:t>
      </w:r>
    </w:p>
    <w:p w:rsidR="00BB2767" w:rsidRPr="00487A8A" w:rsidRDefault="00BB2767" w:rsidP="00C205FD">
      <w:pPr>
        <w:pStyle w:val="a3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обучающийся твердо знает программный материал, грамотно его излагает, не допускает грубых ошибок в ответе на вопрос, правильно применяет полученные знания  к решению   практических вопросов, ответил правильно на 70-90 % вопросов  тестового задания. </w:t>
      </w:r>
    </w:p>
    <w:p w:rsidR="00BB2767" w:rsidRPr="00487A8A" w:rsidRDefault="00BB2767" w:rsidP="00C205FD">
      <w:pPr>
        <w:pStyle w:val="a3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«Удовлетворительно»,</w:t>
      </w:r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обучающийся  имеет знания только основного материала по поставленному вопросу, но не усвоил его деталей, не допускает грубых ошибок в ответе, требует в отдельных случаях наводящих вопросов для принятия правильного решения, допускает отдельные неточности в ответе,  ответил правильно на 50-70 % вопросов  тестового задания. </w:t>
      </w:r>
    </w:p>
    <w:p w:rsidR="00BB2767" w:rsidRPr="00487A8A" w:rsidRDefault="00BB2767" w:rsidP="00C205FD">
      <w:pPr>
        <w:pStyle w:val="a3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87A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обучающийся допускает грубые ошибки в ответе на поставленный вопрос.</w:t>
      </w:r>
      <w:proofErr w:type="gramEnd"/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применять полученные знания на </w:t>
      </w:r>
      <w:proofErr w:type="gramStart"/>
      <w:r w:rsidRPr="00487A8A">
        <w:rPr>
          <w:rFonts w:ascii="Times New Roman" w:hAnsi="Times New Roman" w:cs="Times New Roman"/>
          <w:sz w:val="28"/>
          <w:szCs w:val="28"/>
          <w:lang w:eastAsia="ru-RU"/>
        </w:rPr>
        <w:t>практике</w:t>
      </w:r>
      <w:proofErr w:type="gramEnd"/>
      <w:r w:rsidRPr="00487A8A">
        <w:rPr>
          <w:rFonts w:ascii="Times New Roman" w:hAnsi="Times New Roman" w:cs="Times New Roman"/>
          <w:sz w:val="28"/>
          <w:szCs w:val="28"/>
          <w:lang w:eastAsia="ru-RU"/>
        </w:rPr>
        <w:t xml:space="preserve"> т.е. когда знания обучающегося свидетельствуют о неполном усвоении им учебной программы, носят обрывочный и бессистемный характер, а на большинство дополнительных вопросов даны неверные ответы. Ответил правильно на 30-50 % вопросов  тестового задания или вовсе не справился с практическим заданием. </w:t>
      </w:r>
    </w:p>
    <w:p w:rsidR="00722107" w:rsidRPr="00487A8A" w:rsidRDefault="00722107" w:rsidP="00C205FD">
      <w:pPr>
        <w:pStyle w:val="a3"/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2107" w:rsidRPr="00487A8A" w:rsidRDefault="00722107" w:rsidP="00C205FD">
      <w:pPr>
        <w:pStyle w:val="a3"/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2107" w:rsidRDefault="00722107" w:rsidP="00C205FD">
      <w:pPr>
        <w:spacing w:after="14" w:line="268" w:lineRule="auto"/>
        <w:ind w:right="65" w:firstLine="1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C205FD">
      <w:pPr>
        <w:spacing w:after="14" w:line="268" w:lineRule="auto"/>
        <w:ind w:right="65" w:firstLine="1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107" w:rsidRDefault="00722107" w:rsidP="00487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FD" w:rsidRDefault="00C205FD" w:rsidP="00487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FD" w:rsidRDefault="00C205FD" w:rsidP="00487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FD" w:rsidRDefault="00C205FD" w:rsidP="00487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FD" w:rsidRDefault="00C205FD" w:rsidP="00487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№___1_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 xml:space="preserve">Финансы АО. Прибыль и ее экономическое содержание. </w:t>
      </w:r>
    </w:p>
    <w:p w:rsidR="00C96965" w:rsidRPr="00C96965" w:rsidRDefault="00722107" w:rsidP="00C969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7A8A" w:rsidRPr="00487A8A">
        <w:rPr>
          <w:rFonts w:ascii="Times New Roman" w:eastAsia="SimSun" w:hAnsi="Times New Roman" w:cs="Times New Roman"/>
          <w:sz w:val="28"/>
          <w:szCs w:val="28"/>
          <w:lang w:eastAsia="zh-CN"/>
        </w:rPr>
        <w:t>Налог на доходы физических лиц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преподавателя_____________________/Емельянова И.А./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C96965" w:rsidRDefault="00722107" w:rsidP="00C9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№___2_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 xml:space="preserve">Финансовая устойчивость предприятий </w:t>
      </w:r>
    </w:p>
    <w:p w:rsidR="00C96965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7A8A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налоги. </w:t>
      </w:r>
      <w:r w:rsidR="00F019A1" w:rsidRPr="00F019A1">
        <w:rPr>
          <w:rFonts w:ascii="Times New Roman" w:eastAsia="Times New Roman" w:hAnsi="Times New Roman" w:cs="Times New Roman"/>
          <w:sz w:val="28"/>
          <w:szCs w:val="28"/>
        </w:rPr>
        <w:t>Налог на прибыль организаций</w:t>
      </w:r>
    </w:p>
    <w:p w:rsidR="00722107" w:rsidRPr="00B93E71" w:rsidRDefault="00F019A1" w:rsidP="00F019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  <w:r w:rsidR="00722107"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 _____________________/Емельянова И.А./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F019A1" w:rsidRDefault="00722107" w:rsidP="00F0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№___3_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8A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финансов как объекта управления.  </w:t>
      </w:r>
    </w:p>
    <w:p w:rsidR="00C205FD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>Принципы налогообложения. Налоговый механизм и его элементы.</w:t>
      </w:r>
      <w:r w:rsidR="00487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преподавателя_____________________/Емельянова И.А./</w:t>
      </w:r>
    </w:p>
    <w:p w:rsidR="00722107" w:rsidRPr="00B93E71" w:rsidRDefault="00722107" w:rsidP="00F019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F019A1" w:rsidRDefault="00722107" w:rsidP="00F0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№___4_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8A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965" w:rsidRPr="00C969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87A8A" w:rsidRPr="00487A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Организационные основы управления финансами 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 xml:space="preserve">Функции налогов и их </w:t>
      </w:r>
      <w:proofErr w:type="spellStart"/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proofErr w:type="gramStart"/>
      <w:r w:rsidR="00487A8A" w:rsidRPr="00487A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9A1"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F019A1" w:rsidRPr="00F019A1">
        <w:rPr>
          <w:rFonts w:ascii="Times New Roman" w:eastAsia="Times New Roman" w:hAnsi="Times New Roman" w:cs="Times New Roman"/>
          <w:sz w:val="28"/>
          <w:szCs w:val="28"/>
        </w:rPr>
        <w:t>алог</w:t>
      </w:r>
      <w:proofErr w:type="spellEnd"/>
      <w:r w:rsidR="00F019A1" w:rsidRPr="00F019A1">
        <w:rPr>
          <w:rFonts w:ascii="Times New Roman" w:eastAsia="Times New Roman" w:hAnsi="Times New Roman" w:cs="Times New Roman"/>
          <w:sz w:val="28"/>
          <w:szCs w:val="28"/>
        </w:rPr>
        <w:t xml:space="preserve"> на добавленную стоимость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 _____________________/Емельянова И.А./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№___5_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073A3A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FD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Финансовая система Российской федерации.</w:t>
      </w:r>
    </w:p>
    <w:p w:rsidR="00F019A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="00C205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19A1" w:rsidRPr="00F019A1">
        <w:rPr>
          <w:rFonts w:ascii="Times New Roman" w:eastAsia="Calibri" w:hAnsi="Times New Roman" w:cs="Times New Roman"/>
          <w:sz w:val="28"/>
          <w:szCs w:val="28"/>
        </w:rPr>
        <w:t xml:space="preserve">Федеральные налоги 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преподавателя_____________________/Емельянова И.А./</w:t>
      </w:r>
    </w:p>
    <w:p w:rsidR="00722107" w:rsidRPr="00B93E71" w:rsidRDefault="00722107" w:rsidP="00F019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№___6_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C96965" w:rsidRDefault="00722107" w:rsidP="00C969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 xml:space="preserve">Бюджет и бюджетная система 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Суть применения УСН. Налогоплательщики, объект, ставки, порядок расчета и сроки уплаты.</w:t>
      </w:r>
      <w:r w:rsidR="00C2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965" w:rsidRPr="00C96965">
        <w:rPr>
          <w:rFonts w:ascii="Times New Roman" w:eastAsia="Times New Roman" w:hAnsi="Times New Roman" w:cs="Times New Roman"/>
          <w:sz w:val="28"/>
          <w:szCs w:val="28"/>
        </w:rPr>
        <w:t>Налоговая система РФ</w:t>
      </w:r>
    </w:p>
    <w:p w:rsidR="00722107" w:rsidRPr="00B93E71" w:rsidRDefault="00F019A1" w:rsidP="00F019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  <w:r w:rsidR="00722107"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 _____________________/Емельянова И.А./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C205FD" w:rsidRDefault="00722107" w:rsidP="00C20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</w:t>
      </w:r>
      <w:r w:rsidR="00C205FD">
        <w:rPr>
          <w:rFonts w:ascii="Times New Roman" w:hAnsi="Times New Roman" w:cs="Times New Roman"/>
          <w:sz w:val="28"/>
          <w:szCs w:val="28"/>
        </w:rPr>
        <w:t>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№___7_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965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отношения. </w:t>
      </w:r>
    </w:p>
    <w:p w:rsidR="00C96965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Классификация  налогов.</w:t>
      </w:r>
      <w:r w:rsidR="00C2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965" w:rsidRPr="00C96965">
        <w:rPr>
          <w:rFonts w:ascii="Times New Roman" w:hAnsi="Times New Roman" w:cs="Times New Roman"/>
          <w:sz w:val="28"/>
          <w:szCs w:val="28"/>
        </w:rPr>
        <w:t>Способы уплаты налогов</w:t>
      </w:r>
      <w:r w:rsidR="00C96965">
        <w:rPr>
          <w:b/>
        </w:rPr>
        <w:t xml:space="preserve">  </w:t>
      </w:r>
      <w:r w:rsidR="00C96965">
        <w:t xml:space="preserve">   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преподавателя_____________________/Емельянова И.А./</w:t>
      </w:r>
    </w:p>
    <w:p w:rsidR="00722107" w:rsidRPr="00B93E71" w:rsidRDefault="00722107" w:rsidP="00F019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F019A1" w:rsidRDefault="00722107" w:rsidP="00F0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№___8_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фонды </w:t>
      </w:r>
    </w:p>
    <w:p w:rsidR="00722107" w:rsidRPr="00C96965" w:rsidRDefault="00722107" w:rsidP="00C969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о налогах и сборах в РФ.</w:t>
      </w:r>
      <w:r w:rsidR="00C2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965" w:rsidRPr="00F37D77">
        <w:rPr>
          <w:rFonts w:ascii="Times New Roman" w:eastAsia="SimSun" w:hAnsi="Times New Roman" w:cs="Times New Roman"/>
          <w:sz w:val="28"/>
          <w:szCs w:val="28"/>
          <w:lang w:eastAsia="zh-CN"/>
        </w:rPr>
        <w:t>Оформление декларации по УСН. Заполнение декларации 3 НДФЛ</w:t>
      </w:r>
    </w:p>
    <w:p w:rsidR="00722107" w:rsidRPr="00B93E71" w:rsidRDefault="00722107" w:rsidP="00F019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 _____________________/Емельянова И.А./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№___9_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 xml:space="preserve">Финансы страховых организаций. </w:t>
      </w:r>
    </w:p>
    <w:p w:rsidR="00C96965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налоговые режимы   </w:t>
      </w:r>
      <w:r w:rsidR="00C96965" w:rsidRPr="00F37D77">
        <w:rPr>
          <w:rFonts w:ascii="Times New Roman" w:eastAsia="SimSun" w:hAnsi="Times New Roman" w:cs="Times New Roman"/>
          <w:sz w:val="28"/>
          <w:szCs w:val="28"/>
          <w:lang w:eastAsia="zh-CN"/>
        </w:rPr>
        <w:t>Расчет  суммы  налога  с  учетом  уплаты  взносов</w:t>
      </w: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преподавателя_____________________/Емельянова И.А./</w:t>
      </w:r>
    </w:p>
    <w:p w:rsidR="00722107" w:rsidRPr="00B93E71" w:rsidRDefault="00722107" w:rsidP="00F019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71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722107" w:rsidRPr="00B93E71" w:rsidRDefault="00722107" w:rsidP="0072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722107" w:rsidRPr="00F019A1" w:rsidRDefault="00722107" w:rsidP="00F0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71">
        <w:rPr>
          <w:rFonts w:ascii="Times New Roman" w:hAnsi="Times New Roman" w:cs="Times New Roman"/>
          <w:sz w:val="28"/>
          <w:szCs w:val="28"/>
        </w:rPr>
        <w:t>(ГБПОУ ПК №50 ИМЕНИ ДВАЖДЫ ГЕРОЯ СОЦИАЛИСТИЧЕСКОГО ТРУДА Н.А.ЗЛОБИНА)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525"/>
      </w:tblGrid>
      <w:tr w:rsidR="00722107" w:rsidRPr="00B93E71" w:rsidTr="00F019A1">
        <w:trPr>
          <w:trHeight w:val="2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БИЛЕТ №___10_</w:t>
            </w:r>
          </w:p>
          <w:p w:rsidR="00722107" w:rsidRDefault="00722107" w:rsidP="007221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ПМ 02 Организация и проведение экономической и маркетинговой деятельности</w:t>
            </w:r>
          </w:p>
          <w:p w:rsidR="00722107" w:rsidRPr="00F019A1" w:rsidRDefault="00722107" w:rsidP="00F019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МДК 02.01 </w:t>
            </w:r>
            <w:r w:rsidRPr="00073A3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Финансы, налоги и налогообложение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38.02.04 Коммерция (по отраслям)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цикловой комиссии  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«Экономика и управление»</w:t>
            </w: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22107" w:rsidRPr="00B93E71" w:rsidRDefault="00722107" w:rsidP="00F019A1">
            <w:pPr>
              <w:tabs>
                <w:tab w:val="left" w:pos="2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Гурашвили</w:t>
            </w:r>
            <w:proofErr w:type="spellEnd"/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722107" w:rsidRPr="00B93E71" w:rsidRDefault="00722107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«__» 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93E71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22107" w:rsidRPr="00B93E71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B93E71" w:rsidRDefault="00722107" w:rsidP="007221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Государственный кредит.</w:t>
      </w:r>
    </w:p>
    <w:p w:rsidR="00722107" w:rsidRPr="00C96965" w:rsidRDefault="00722107" w:rsidP="00C205FD">
      <w:pPr>
        <w:spacing w:after="0" w:line="240" w:lineRule="auto"/>
        <w:ind w:right="-42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3E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05FD" w:rsidRPr="00C205FD">
        <w:rPr>
          <w:rFonts w:ascii="Times New Roman" w:eastAsia="Times New Roman" w:hAnsi="Times New Roman" w:cs="Times New Roman"/>
          <w:sz w:val="28"/>
          <w:szCs w:val="28"/>
        </w:rPr>
        <w:t>Местные налоги</w:t>
      </w:r>
      <w:r w:rsidR="00C205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6965" w:rsidRPr="00F37D77">
        <w:rPr>
          <w:rFonts w:ascii="Times New Roman" w:eastAsia="SimSun" w:hAnsi="Times New Roman" w:cs="Times New Roman"/>
          <w:sz w:val="28"/>
          <w:szCs w:val="28"/>
          <w:lang w:eastAsia="zh-CN"/>
        </w:rPr>
        <w:t>Расчет  Е</w:t>
      </w:r>
      <w:r w:rsidR="00C205FD">
        <w:rPr>
          <w:rFonts w:ascii="Times New Roman" w:eastAsia="SimSun" w:hAnsi="Times New Roman" w:cs="Times New Roman"/>
          <w:sz w:val="28"/>
          <w:szCs w:val="28"/>
          <w:lang w:eastAsia="zh-CN"/>
        </w:rPr>
        <w:t>НВД   по   различным   объектам налогообложения</w:t>
      </w:r>
      <w:r w:rsidR="00C96965" w:rsidRPr="00F37D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722107" w:rsidRPr="00B93E71" w:rsidRDefault="00C205FD" w:rsidP="00C205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Практическое задание</w:t>
      </w:r>
      <w:bookmarkStart w:id="0" w:name="_GoBack"/>
      <w:bookmarkEnd w:id="0"/>
      <w:r w:rsidR="00722107"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22107" w:rsidRDefault="00722107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 _____________________/Емельянова И.А./</w:t>
      </w:r>
    </w:p>
    <w:p w:rsidR="00F019A1" w:rsidRDefault="00F019A1" w:rsidP="0072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A1" w:rsidRPr="00C205FD" w:rsidRDefault="00F019A1" w:rsidP="00722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билетов (предусмотрено 10 тестов по 10 вопросов)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чего состоит законодательство Российской Федерации налогах и сборах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из Налогового и бюджетного Кодексов</w:t>
      </w:r>
    </w:p>
    <w:p w:rsidR="00F019A1" w:rsidRPr="00C205FD" w:rsidRDefault="00F019A1" w:rsidP="00F019A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Налогового и Таможенного Кодексов</w:t>
      </w:r>
    </w:p>
    <w:p w:rsidR="00F019A1" w:rsidRPr="00C205FD" w:rsidRDefault="00F019A1" w:rsidP="00F019A1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Налогового Кодекса и принятых в соответствии с ним федеральных законов о налогах и сборах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</w:t>
      </w:r>
      <w:proofErr w:type="gramEnd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устанавливать дифференцированные ставки налогов в зависимости от форм собственности, гражданства физических лиц или места происхождения капитала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 зависимости от форм собственности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 зависимости от места происхождения капитала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</w:p>
    <w:p w:rsidR="00F019A1" w:rsidRPr="00C205FD" w:rsidRDefault="00F019A1" w:rsidP="00F019A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толкуются неустранимые сомнения, противоречия и неясности налогового законодательства</w:t>
      </w:r>
    </w:p>
    <w:p w:rsidR="00F019A1" w:rsidRPr="00C205FD" w:rsidRDefault="00F019A1" w:rsidP="00F019A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 .в пользу налогового органа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пользу налогоплательщика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3.решаются в судебном порядке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акты законодательства о налогах и сборах могут иметь обратную силу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1.устанавливающие новые налоги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налоговые ставки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отягощающие ответственность налогоплательщиков за совершение налогового правонарушения</w:t>
      </w:r>
      <w:proofErr w:type="gramEnd"/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19A1"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из перечисленных</w:t>
      </w:r>
    </w:p>
    <w:p w:rsidR="00F019A1" w:rsidRPr="00C205FD" w:rsidRDefault="00C33248" w:rsidP="00C33248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актов законодательства о налогах и сборах не могут иметь обратной силы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отменяющие налоги и сборы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 положения налогоплательщиков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ухудшающие положения налогоплательщиков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различаются понятия «налог» и «сбор»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отличаются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порядком введения в действие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устанавливается за совершение органами власти в отношении плательщика юридически значимых действий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налогов устанавливаются в РФ Налоговым Кодексом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федеральные, региональные, городские, поселковые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федеральные, региональные и местные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федеральные налоги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налоги, установленные НК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налоги, уплачиваемые в федеральный бюджет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налоги, установленные НК РФ и обязательные к уплате на всей территории РФ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 налоги устанавливаются: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РФ о налогах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РФ и законами субъектов РФ о налогах и сборах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налог считается установленным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объект налогообложения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налогоплательщики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налогоплательщики и элементы налогообложения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налоговые режимы устанавливаются: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Думой 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какому признаку в целях налогообложения плательщики могут быть отнесены к  взаимозависимым лицам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организация непосредственно участвует в другой организации и доля ее участия более 25%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подчиняется другому физическому лицу по должностному положению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состоят в отношении друг друга в родстве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налогоплательщиками заключен договор о совместной деятельности</w:t>
      </w: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не относится к правам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бесплатного получения от налогового органа по месту учета нормативных и законодательных документов о налогах и сборах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присутствовать при выездной налоговой проверке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отсрочки, рассрочки и налогового кредита в порядке и на условиях, установленных НК РФ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не относится к обязанностям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учет в налоговом органе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установленном порядке учет доходов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налоговый орган декларации по тем налогам, по которым это установлено НК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нормативных актов по налогам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не относится к обязанностям налогового органа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налоговой тайны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возврата или зачета излишне уплаченных или излишне взысканных налогов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организаций и физических лиц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следственных действий по налоговым преступлениям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объект налогообложения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реализации, имущество, прибыль, доход, стоимость реализованных товаров (работ, услуг), либо иной объект, с наличием которого связывается возникновение обязанности по уплате налогов и сборов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реализация товаров, работ, услуг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права собственности на возмездной, а в ряде случаев на безвозмездной основе.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права собственности на безвозмездной основе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права собственности на возмездной основе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 случае налоговые инспекции имеют право проверить цену сделки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взаимозависимыми лицами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подакцизным товарам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бартерным операциям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внешнеторговым сделкам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цена товара отклоняется от 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15%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доход в целях налогообложения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продукции (работ, услуг)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прибыль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выгода в денежной или натуральной форме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дивиденды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акционерам (участникам) организации в виде передачи акций этой же организации в собственность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доход, полученный акционером (участником) от организации при распределении прибыли после налогообложения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производится взыскание налога с организации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бесспорном порядке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производится взыскание налога у налогоплательщика – физического лица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бесспорном порядке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неуплаты или неполной уплаты налога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уплате налога исполняется принудительно путем обращения взыскания на счета налогоплательщика или налогового агента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уплате налога исполняется путем судебного разбирательства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ли взыскание налога с депозитного счета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019A1" w:rsidRPr="00C205FD" w:rsidRDefault="00C33248" w:rsidP="00C3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ли взыскать налог за счет </w:t>
      </w:r>
      <w:proofErr w:type="spellStart"/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неденежного</w:t>
      </w:r>
      <w:proofErr w:type="spellEnd"/>
      <w:r w:rsidR="00F019A1"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любом случае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отношении налогоплательщика – юридического лица или индивидуального предпринимателя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налоговая база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налогообложения, выраженный в денежной форме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стоимостная, физическая или иная характеристика объекта налогообложения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порядок установления налоговых ставок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решением Правительства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НК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решением Президента</w:t>
      </w: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устанавливаются НК РФ по федеральным налогам и НК РФ и законами субъектов федерации и актами органов местного самоуправления в отношении региональных и местных налогов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налоговый период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год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год или иной период времени, по истечении которого определяется налоговая база или отчисляется сумма налога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уплате налога с нарушением срока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штрафуется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платит пени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платит штраф и пени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порядок списания безнадежной задолженности по налогам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Президента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Государственной Думы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Правительства по федеральным налогам и исполнительных органов субъектов федерации и местного самоуправления по федеральным и местным налогам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Федерации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срок банк обязан исполнить поручение о перечислении налога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10–</w:t>
      </w:r>
      <w:proofErr w:type="spell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операционного дня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компетенцию</w:t>
      </w:r>
      <w:proofErr w:type="gramEnd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органов входит принятие решения об изменении срока уплаты налогов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органов по согласованию с финансовыми органами субъектов федерации или местного самоуправления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налоговая декларация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расчете суммы налога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полученных доходах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налогоплательщика о полученных доходах и произведенных расходах, источниках доходов, налоговых льготах и исчисленной сумме налога или другие данные, связанные с исчислением и уплатой налога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органы уполномочены осуществлять налоговый контроль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власти соответствующих уровней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орган принимает решения о постановке на учет крупнейших налогоплательщиков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Исполнительные органы власти соответствующих уровней                     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орган принимает решение об особенностях постановки на учет иностранных организаций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РФ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</w:t>
      </w: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камеральная налоговая проверка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одному налогу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исчисления налогов за налоговый период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основе представленных деклараций и сопутствующих документов по месту нахождения налогового органа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принимает решение о проведении выездной налоговой проверки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и органы власти регионов и местного самоуправления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налогового органа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органы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проводиться повторная выездная налоговая проверка по одному налогу в течение налогового периода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2.. нет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времени может продолжаться выездная налоговая проверка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2-х месяцев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2-х месяцев, в исключительных случаях не более 6-ти месяцев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порядке в процессе выездной налоговой проверки осуществляется выемка документов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произвольном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мотивированного постановления должностного лица налогового органа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суда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времени должен быть составлен акт выездной налоговой проверки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 после составления справки о проверке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после составления справки о проверке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 после составления справки о проверке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органы правомочны рассматривать дела о взыскании налоговых санкций с физических лиц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органы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органы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подразумевается под налоговым правонарушением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неуплата или недоплата налога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 совершенное действие налогоплательщика, за которое предусмотрена в НК РФ ответственность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совершенное действие, влекущее за собой неуплату или недоплату налога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возраста физическое лицо может быть привлечено к ответственности за совершение налогового правонарушения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21 года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лет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лет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любого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ком лежит обязанность доказательства вины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финансовых органах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судебных органах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налоговых органах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толкуются неустранимые сомнения вины налогоплательщика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решения налогового органа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налогоплательщика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Исключает вину в совершении налогового правонарушения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разъяснений по данной проблеме в прессе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аудиторского заключения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письменных разъяснений, данных финансовым органом или другим уполномоченным государственным органом (его должностным лицом)</w:t>
      </w: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устанавливаются обстоятельства, смягчающие или отягощающие ответственность за нарушение налогового законодательства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органом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4.судом или налоговым органом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изменяется размер налоговой санкции при наличии смягчающих обстоятельств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на 10%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не менее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 раза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изменяется размер налоговой санкции при наличии отягощающих обстоятельств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не менее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 раза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50%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10%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порядке списываются налоговые санкции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бесспорном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срок исковой давности по налоговым правонарушениям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</w:p>
    <w:p w:rsidR="00F019A1" w:rsidRPr="00C205FD" w:rsidRDefault="00F019A1" w:rsidP="00F019A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уполномочен решать вопрос о применении санкций к банкам, нарушившим обязанности, предусмотренные законодательством о налогах и сборах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</w:t>
      </w:r>
    </w:p>
    <w:p w:rsidR="00F019A1" w:rsidRPr="00C205FD" w:rsidRDefault="00F019A1" w:rsidP="00F019A1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4.финансовые органы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55.Кто является плательщиком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2.индивидуальные предприниматели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3.организации, индивидуальные предприниматели и лица, признаваемые плательщиками НДС, в связи с перемещением товаров через таможенную территорию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Каким налогом является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2.региональным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3.местным</w:t>
      </w:r>
    </w:p>
    <w:p w:rsidR="00F019A1" w:rsidRPr="00C205FD" w:rsidRDefault="00F019A1" w:rsidP="00F019A1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бюджет поступает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федеральный и региональный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федеральный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региональный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и местный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58.Как определяется налоговая база по НДС при реализации товаров (работ, услуг) в натуральной форме или в форме безвозмездной передачи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соглашению сторон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решению налогового органа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рыночным ценам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59.Какие из перечисленных предприятий освобождены от обязанностей плательщиков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1.предприятия, реализующие продукцию на экспорт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2.предприятия, перешедшие на упрощенную систему налогообложения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3.предприятия, производящие подакцизную продукцию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4.предприятия, переведенные на уплату ЕНВД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60.Положены ли налоговые вычеты «входного» НДС малым предприятиям, перешедшим на специальные налоговые режимы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определяется налоговая база при ввозе товаров на таможенную территорию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таможенная стоимость товаров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таможенная стоимость товаров, увеличенная на сумму акцизов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сумма таможенной стоимости товаров, акцизов и таможенной пошлины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Увеличивается ли налоговая база по НДС на сумму авансовых платежей, полученных в счет предстоящих поставок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налоговый период по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2.квартал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3.месяц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4.месяц, кроме предприятий, у которых объем выручки от реализации в течение квартала не превышает 1 млн. руб. в месяц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ставки НДС действуют в настоящее время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1.28 и 18%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и 5%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3.20,10 и 0%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4.18,10 и 0%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документ устанавливает распределение НДС по бюджетам разных уровней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1.НК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закон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бюджете на соответствующий год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3.Бюджный кодекс Российской Федерации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4.инструкция ФНС РФ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gramStart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из перечисленных товаров применяется нулевая налоговая ставка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1.масло растительное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2.товары для детей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3.лекарственные средства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4.изделия медицинского назначения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5.товары, реализуемые на экспорт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6.товары, ввозимые на таможенную территорию РФ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моментом определения налоговой базы по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1.день отгрузки (передачи) товара, работ, услуг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2.день оплаты отгруженных товаров (выполненных работ, услуг)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3.зависит от учетной политики предприятия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4.наиболее </w:t>
      </w:r>
      <w:proofErr w:type="gramStart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</w:t>
      </w:r>
      <w:proofErr w:type="gramEnd"/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дат: день поступления предоплаты или день отгрузки товара со склада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срок со дня отгрузки товара продавец обязан выставить счет фактуру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дней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2.30 дней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дней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 ли к вычету по расходам, формирующим налоговую базу по налогу на прибыль, суммы НДС, предъявленные налогоплательщику либо фактически им уплаченные при ввозе товаров на таможенную территорию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3.нет, за исключением случаев, когда налогоплательщик не является плательщиком НДС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срок предусмотрен для уплаты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1.5 дней после окончания налогового периода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дней после окончания налогового периода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3.20 дней после окончания налогового периода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течение календарного месяца следующего за прошедшим налоговым периодом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нормативными правовыми актами устанавливаются сроки уплаты НДС при ввозе товаров на таможенную территорию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1.бюджетным законодательством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2.Постановлениям Правительства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3.таможенным законодательством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приказом Минфина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налогом является акциз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1.прямым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2.косвенным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законодательство или подзаконный акт регулирует распределение акцизов по звеньям бюджетной системы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1.налоговое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2.бюджетное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3.указ Президента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Правительства РФ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плательщиком акцизов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1.организации – юридические лица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2.организации и индивидуальные предприниматели, если они совершают операции, подлежащие налогообложению акцизами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3.организации, реализующие и производящие продукцию на экспорт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товаров подлежат налогообложению акцизами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1.табачные изделия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2.ювелирные изделия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3.моторное масло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4.коньячный спирт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5.пиво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6.меховые изделия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7.прямогонный бензин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8.икра осетровых рыб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форме устанавливается ставка акцизов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1.адвалорной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2.специфической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3.адвалорной или специфической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несет ответственность за исполнение обязательства по уплате акциза в условиях договора о совместной деятельности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1.такие лица не являются плательщиками акциза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2.несут солидарную ответственность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3.ответственность несет тот участник, на которого возложены обязанности вести дела простого товарищества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объектом налогообложения акцизами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подакцизных товаров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подакцизных товаров на территории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3.объект налогообложения определяется в соответствии с видом подакцизных товаров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документ необходим для освобождения налогоплательщика от уплаты акциза при реализации подакцизных товаров на экспорт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1.поручительство банка или банковская гарантия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2.поручительство 3-го лица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3.гарантия Правительства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4.гарантия представительного органа власти субъекта федерации или местного самоуправления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устанавливается налоговая база по подакцизным товарам при ввозе их на таможенную территорию РФ в отношении товаров, к которым применяется адвалорная ставка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таможенной стоимости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рыночной цене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таможенной стоимости, увеличенной на сумму НДС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таможенной стоимости, увеличенной на сумму таможенной пошлины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5.по таможенной стоимости, увеличенной на сумму НДС и таможенной пошлины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каким из перечисленных товаров применяется адвалорная ставка акциза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1.вина натуральные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2.этиловый спирт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3.автомобили легковые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бензин прямогонный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5.ни к каким из перечисленных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каким из перечисленных товаров применяется комбинированная ставка акцизов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1.топливо дизельное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2.сигареты без фильтра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3.вина шампанские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4.пиво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5.сигареты с фильтром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налоговый период по акцизам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1.календарный год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2.квартал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3.месяц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относятся суммы акциза, исчисленные налогоплательщиком при реализации подакцизных товаров и предъявленные покупателю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финансовый результат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прибыль, остающуюся после налогообложения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расходы, принимаемые к вычету при исчислении налога на прибыль</w:t>
      </w:r>
    </w:p>
    <w:p w:rsidR="00F019A1" w:rsidRPr="00C205FD" w:rsidRDefault="00F019A1" w:rsidP="00F019A1">
      <w:pPr>
        <w:numPr>
          <w:ilvl w:val="0"/>
          <w:numId w:val="11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уплаты акцизов при ввозе подакцизных товаров на таможенную территорию РФ устанавливается: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Министерством финансов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Федеральной таможенной  службой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Правительством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налоговым законодательством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таможенным законодательством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86.К какой группе налогов относится НДФЛ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2.региональные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3.местные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бюджет поступает НДФЛ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1федеральный и региональный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2.региональный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3.местный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4.региональный и местный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налогоплательщиком НДФЛ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1.физические лица, резиденты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2.физические лица и индивидуальные предприниматели, резиденты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3.физические лица, являющиеся резидентами РФ и физические лица, не являющиеся резидентами РФ, но получающие доход от источников в РФ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видов дохода не подлежат налогообложению НДФЛ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1.материальная выгода по процентам по заемным средствам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2.пособия по безработице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3.премия по итогам деятельности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4.доплата за ученую степень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5.бесплатное представление жилых помещений, осуществляемое в соответствии с действующим законодательством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6.алименты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7.дополнительные выплаты за работу в ночное время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8.доходы индивидуального предпринимателя, переведенного на уплату единого налога на вмененный доход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представляться стандартный налоговый вычет на ребенка 20 лет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3.да, если ребенок учится на очном отделении учебного заведения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право налогоплательщик на социальный налоговый вычет, если он перечислил благотворительный взнос на развитие частного театра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 ли право налогоплательщик, лечившийся в Англии, на социальный налоговый вычет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право налогоплательщик, продавший квартиру, которая была у него в собственности 4 года, право на имущественный налоговый вычет в размере полученных от реализации средств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3.имеет, но в размере не более 2 млн. руб.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право индивидуальный предприниматель на профессиональный налоговый вычет в случае</w:t>
      </w: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приобретения помещения, используемого для как ля жилья, так  и для производственных нужд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1.имеет 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имеет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только в части расходов на приобретение производственной площади, в случае возможности выделения таких расходов.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налогоплательщик – индивидуальный предприниматель право на профессиональный налоговый вычет, если он не может документально подтвердить свои расходы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в размере заявленных расходов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2.имеет в размере 20% дохода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имеет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налогоплательщик, получивший авторское вознаграждение, но не сумевший подтвердить свои расходы, право на профессиональный налоговый вычет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2.имеет в размере 20% дохода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 в размере от 20 до 40% дохода в зависимости от вида деятельности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имеет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ли право субъекты Федерации изменять размеры налоговых вычетов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1.имеют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2.имеют в пределах, установленных НК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3.имеют только по социальным и имущественным налоговым вычетам в пределах, установленных НК РФ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ставка НДФЛ налогоплательщика – нерезидента, получившего доход на территории РФ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1.13%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2.9%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3.30%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4.15%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ставка НДФЛ налогоплательщика - российской организации, получившего дивиденды от участия в деятельности другого российского предприятия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1.6%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3.30%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4.15%</w:t>
      </w:r>
    </w:p>
    <w:p w:rsidR="00F019A1" w:rsidRPr="00C205FD" w:rsidRDefault="00F019A1" w:rsidP="00F019A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 – преподаватель медицинского ВУЗа, получил доход по месту основной работы и за консультирование в клинической больнице. По какой ставке он заплатит НДФЛ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1.30%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2.15%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3.9% 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4.13%   </w:t>
      </w: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1" w:rsidRPr="00C205FD" w:rsidRDefault="00F019A1" w:rsidP="00F019A1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7" w:rsidRPr="00C205FD" w:rsidRDefault="00722107" w:rsidP="00722107">
      <w:pPr>
        <w:spacing w:after="14" w:line="26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121" w:rsidRPr="00C205FD" w:rsidRDefault="007C7121" w:rsidP="007C7121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911" w:rsidRPr="00C205FD" w:rsidRDefault="00FB4911">
      <w:pPr>
        <w:rPr>
          <w:rFonts w:ascii="Times New Roman" w:hAnsi="Times New Roman" w:cs="Times New Roman"/>
          <w:sz w:val="24"/>
          <w:szCs w:val="24"/>
        </w:rPr>
      </w:pPr>
    </w:p>
    <w:sectPr w:rsidR="00FB4911" w:rsidRPr="00C205FD" w:rsidSect="00C205F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AA8"/>
    <w:multiLevelType w:val="hybridMultilevel"/>
    <w:tmpl w:val="2026C404"/>
    <w:lvl w:ilvl="0" w:tplc="AD7609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E112C1"/>
    <w:multiLevelType w:val="hybridMultilevel"/>
    <w:tmpl w:val="39F6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61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F5F43"/>
    <w:multiLevelType w:val="hybridMultilevel"/>
    <w:tmpl w:val="D6924C96"/>
    <w:lvl w:ilvl="0" w:tplc="2D5A32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17C0B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C0A3516"/>
    <w:multiLevelType w:val="hybridMultilevel"/>
    <w:tmpl w:val="7BA0329A"/>
    <w:lvl w:ilvl="0" w:tplc="AEC2D2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0674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889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4C73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9021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1647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3AAA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AC2B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3EE5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D01172"/>
    <w:multiLevelType w:val="hybridMultilevel"/>
    <w:tmpl w:val="F5A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6B1E"/>
    <w:multiLevelType w:val="hybridMultilevel"/>
    <w:tmpl w:val="CB8415C6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F1461"/>
    <w:multiLevelType w:val="hybridMultilevel"/>
    <w:tmpl w:val="280EE7A6"/>
    <w:lvl w:ilvl="0" w:tplc="7FD44BE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21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2C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AAB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B5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47B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0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89A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C7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E6B51"/>
    <w:multiLevelType w:val="hybridMultilevel"/>
    <w:tmpl w:val="883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25AD4"/>
    <w:multiLevelType w:val="hybridMultilevel"/>
    <w:tmpl w:val="A1D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2E35"/>
    <w:multiLevelType w:val="hybridMultilevel"/>
    <w:tmpl w:val="CFD475FC"/>
    <w:lvl w:ilvl="0" w:tplc="BCDE18A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6A0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AA7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623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ED7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42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AD5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65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7E3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FB2F31"/>
    <w:multiLevelType w:val="hybridMultilevel"/>
    <w:tmpl w:val="C05CFCAA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F3406"/>
    <w:multiLevelType w:val="hybridMultilevel"/>
    <w:tmpl w:val="071C3D80"/>
    <w:lvl w:ilvl="0" w:tplc="CC8CD6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5852"/>
    <w:multiLevelType w:val="hybridMultilevel"/>
    <w:tmpl w:val="5A12B5D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E"/>
    <w:rsid w:val="000C631C"/>
    <w:rsid w:val="00373B9E"/>
    <w:rsid w:val="003F6806"/>
    <w:rsid w:val="00487A8A"/>
    <w:rsid w:val="0064648F"/>
    <w:rsid w:val="00722107"/>
    <w:rsid w:val="00776EF0"/>
    <w:rsid w:val="007C7121"/>
    <w:rsid w:val="00BB2767"/>
    <w:rsid w:val="00C205FD"/>
    <w:rsid w:val="00C33248"/>
    <w:rsid w:val="00C96965"/>
    <w:rsid w:val="00F019A1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Иринка</cp:lastModifiedBy>
  <cp:revision>6</cp:revision>
  <dcterms:created xsi:type="dcterms:W3CDTF">2020-03-26T10:45:00Z</dcterms:created>
  <dcterms:modified xsi:type="dcterms:W3CDTF">2020-03-27T07:24:00Z</dcterms:modified>
</cp:coreProperties>
</file>